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D7" w:rsidRDefault="00124CD7" w:rsidP="00124CD7">
      <w:pPr>
        <w:pStyle w:val="normal"/>
        <w:jc w:val="center"/>
        <w:rPr>
          <w:b/>
        </w:rPr>
      </w:pPr>
      <w:r>
        <w:rPr>
          <w:b/>
        </w:rPr>
        <w:t xml:space="preserve">UMOWA do Zapytania ofertowego nr </w:t>
      </w:r>
      <w:r w:rsidR="001B1B31">
        <w:rPr>
          <w:b/>
        </w:rPr>
        <w:t>5</w:t>
      </w:r>
      <w:r>
        <w:rPr>
          <w:b/>
        </w:rPr>
        <w:t>/202</w:t>
      </w:r>
      <w:r w:rsidR="00FB46B4">
        <w:rPr>
          <w:b/>
        </w:rPr>
        <w:t>1</w:t>
      </w:r>
      <w:r>
        <w:rPr>
          <w:b/>
        </w:rPr>
        <w:t xml:space="preserve">/RR z dnia </w:t>
      </w:r>
      <w:r w:rsidR="001B1B31">
        <w:rPr>
          <w:b/>
        </w:rPr>
        <w:t>01</w:t>
      </w:r>
      <w:r>
        <w:rPr>
          <w:b/>
        </w:rPr>
        <w:t>.</w:t>
      </w:r>
      <w:r w:rsidR="00FB46B4">
        <w:rPr>
          <w:b/>
        </w:rPr>
        <w:t>0</w:t>
      </w:r>
      <w:r w:rsidR="001B1B31">
        <w:rPr>
          <w:b/>
        </w:rPr>
        <w:t>3</w:t>
      </w:r>
      <w:r>
        <w:rPr>
          <w:b/>
        </w:rPr>
        <w:t>.202</w:t>
      </w:r>
      <w:r w:rsidR="00FB46B4">
        <w:rPr>
          <w:b/>
        </w:rPr>
        <w:t>1</w:t>
      </w:r>
      <w:r>
        <w:rPr>
          <w:b/>
        </w:rPr>
        <w:t>r.</w:t>
      </w:r>
    </w:p>
    <w:p w:rsidR="001B1B31" w:rsidRDefault="001B1B31" w:rsidP="001B1B31">
      <w:pPr>
        <w:jc w:val="center"/>
        <w:rPr>
          <w:i/>
        </w:rPr>
      </w:pPr>
      <w:r>
        <w:rPr>
          <w:b/>
        </w:rPr>
        <w:t xml:space="preserve">na </w:t>
      </w:r>
      <w:r w:rsidRPr="00161EDB">
        <w:rPr>
          <w:b/>
        </w:rPr>
        <w:t>zakup</w:t>
      </w:r>
      <w:r>
        <w:rPr>
          <w:b/>
        </w:rPr>
        <w:t xml:space="preserve"> i dostawę urządzenia wielofunkcyjnego do pomieszczeń biurowych Terminus przy ul. Octowej 26 w Białymstoku</w:t>
      </w:r>
    </w:p>
    <w:p w:rsidR="00124CD7" w:rsidRDefault="00124CD7" w:rsidP="00124CD7">
      <w:pPr>
        <w:pStyle w:val="normal"/>
        <w:jc w:val="center"/>
        <w:rPr>
          <w:b/>
        </w:rPr>
      </w:pPr>
      <w:r>
        <w:rPr>
          <w:b/>
        </w:rPr>
        <w:t>w ramach Projektu o tytule: „Rozbudowa centrum logistycznego TERMINUS”</w:t>
      </w:r>
    </w:p>
    <w:p w:rsidR="00124CD7" w:rsidRDefault="00124CD7" w:rsidP="00124CD7">
      <w:pPr>
        <w:pStyle w:val="normal"/>
        <w:jc w:val="center"/>
        <w:rPr>
          <w:b/>
        </w:rPr>
      </w:pPr>
      <w:r>
        <w:rPr>
          <w:b/>
        </w:rPr>
        <w:t>Umowa nr UDA-RPPD.01.04.01-20-0059/18-00   Nr Projektu WND-RPPD.01.04.01-20-0059/18</w:t>
      </w:r>
    </w:p>
    <w:p w:rsidR="00124CD7" w:rsidRDefault="00124CD7" w:rsidP="00124CD7">
      <w:pPr>
        <w:pStyle w:val="normal"/>
        <w:jc w:val="center"/>
        <w:rPr>
          <w:b/>
        </w:rPr>
      </w:pPr>
      <w:r>
        <w:rPr>
          <w:b/>
        </w:rPr>
        <w:t>Działania 1.4 „Promocja przedsiębiorczości oraz podniesienie atrakcyjności inwestycyjnej województwa”, Poddziałania 1.4.1 „Promocja przedsiębiorczości oraz podniesienie atrakcyjności inwestycyjnej województwa – Centra logistyczne” Regionalnego Programu Operacyjnego Województwa Podlaskiego, 2014 – 2020</w:t>
      </w:r>
    </w:p>
    <w:p w:rsidR="00FE36A5" w:rsidRDefault="00FE36A5" w:rsidP="00FE36A5">
      <w:pPr>
        <w:pStyle w:val="normal"/>
        <w:rPr>
          <w:b/>
        </w:rPr>
      </w:pPr>
    </w:p>
    <w:p w:rsidR="00FE36A5" w:rsidRDefault="00FE36A5" w:rsidP="00FE36A5">
      <w:pPr>
        <w:pStyle w:val="normal"/>
      </w:pPr>
      <w:r>
        <w:t xml:space="preserve"> Zawarta w Białymstoku dnia </w:t>
      </w:r>
      <w:r w:rsidR="00CB7328">
        <w:t>…………………..</w:t>
      </w:r>
      <w:r>
        <w:t xml:space="preserve"> roku pomiędzy:</w:t>
      </w:r>
    </w:p>
    <w:p w:rsidR="00FE36A5" w:rsidRDefault="00FE36A5" w:rsidP="00FE36A5">
      <w:pPr>
        <w:pStyle w:val="normal"/>
      </w:pPr>
      <w:r>
        <w:t xml:space="preserve"> </w:t>
      </w:r>
    </w:p>
    <w:p w:rsidR="00FE36A5" w:rsidRDefault="00FE36A5" w:rsidP="00FE36A5">
      <w:pPr>
        <w:pStyle w:val="normal"/>
        <w:ind w:left="1080" w:hanging="360"/>
      </w:pPr>
      <w:r>
        <w:t>1.</w:t>
      </w:r>
      <w:r>
        <w:rPr>
          <w:sz w:val="14"/>
          <w:szCs w:val="14"/>
        </w:rPr>
        <w:t xml:space="preserve">    </w:t>
      </w:r>
      <w:r>
        <w:t>Agencję Celną Terminus E.S. Grygatowicz-Szumowska z siedzibą w Białymstoku przy ul. Octowej 26, kod pocztowy 15-399, REGON 052118764, NIP 5422749941,wpisaną do rejestru przedsiębiorców prowadzonego przez Sąd Rejonowy w Białymstoku XII Wydział Gospodarczy Krajowego Rejestru Sądowego, nr KRS 0000102065, reprezentowaną przez:</w:t>
      </w:r>
    </w:p>
    <w:p w:rsidR="00FE36A5" w:rsidRDefault="00FE36A5" w:rsidP="00FE36A5">
      <w:pPr>
        <w:pStyle w:val="normal"/>
        <w:ind w:left="720"/>
      </w:pPr>
      <w:r>
        <w:t xml:space="preserve"> Ewelinę Sylwię Grygatowicz-Szumowską</w:t>
      </w:r>
    </w:p>
    <w:p w:rsidR="00FE36A5" w:rsidRDefault="00FE36A5" w:rsidP="00FE36A5">
      <w:pPr>
        <w:pStyle w:val="normal"/>
        <w:ind w:left="720" w:firstLine="720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nazwisko, uprawnienie do reprezentacji)</w:t>
      </w:r>
    </w:p>
    <w:p w:rsidR="00FE36A5" w:rsidRDefault="00FE36A5" w:rsidP="00FE36A5">
      <w:pPr>
        <w:pStyle w:val="normal"/>
      </w:pPr>
      <w:r>
        <w:t xml:space="preserve"> zwaną dalej </w:t>
      </w:r>
      <w:r>
        <w:rPr>
          <w:b/>
        </w:rPr>
        <w:t>Zamawiającym</w:t>
      </w:r>
      <w:r>
        <w:t>,</w:t>
      </w:r>
    </w:p>
    <w:p w:rsidR="00FE36A5" w:rsidRDefault="00FE36A5" w:rsidP="00FE36A5">
      <w:pPr>
        <w:pStyle w:val="normal"/>
      </w:pPr>
      <w:r>
        <w:t xml:space="preserve"> a</w:t>
      </w:r>
    </w:p>
    <w:p w:rsidR="00AB7D92" w:rsidRDefault="00CB7328" w:rsidP="00FE36A5"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</w:t>
      </w:r>
    </w:p>
    <w:p w:rsidR="00FE36A5" w:rsidRDefault="00FE36A5" w:rsidP="00FE36A5">
      <w:pPr>
        <w:pStyle w:val="normal"/>
      </w:pPr>
      <w:r>
        <w:t>reprezentowan</w:t>
      </w:r>
      <w:r w:rsidR="00BC267F">
        <w:t>ym</w:t>
      </w:r>
      <w:r>
        <w:t xml:space="preserve"> przez:</w:t>
      </w:r>
    </w:p>
    <w:p w:rsidR="00124CD7" w:rsidRDefault="00CB7328" w:rsidP="00260013">
      <w:pPr>
        <w:pStyle w:val="normal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………………………………..</w:t>
      </w:r>
    </w:p>
    <w:p w:rsidR="00FE36A5" w:rsidRDefault="00AB7D92" w:rsidP="00260013">
      <w:pPr>
        <w:pStyle w:val="normal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FE36A5">
        <w:rPr>
          <w:i/>
          <w:sz w:val="18"/>
          <w:szCs w:val="18"/>
        </w:rPr>
        <w:t>(imię i nazwisko, uprawnienie do reprezentacji)</w:t>
      </w:r>
    </w:p>
    <w:p w:rsidR="00FE36A5" w:rsidRDefault="00FE36A5" w:rsidP="00FE36A5">
      <w:pPr>
        <w:pStyle w:val="normal"/>
      </w:pPr>
      <w:r>
        <w:t xml:space="preserve"> zwaną dalej </w:t>
      </w:r>
      <w:r>
        <w:rPr>
          <w:b/>
        </w:rPr>
        <w:t>Wykonawcą</w:t>
      </w:r>
      <w:r>
        <w:t>.</w:t>
      </w:r>
    </w:p>
    <w:p w:rsidR="00FE36A5" w:rsidRDefault="00FE36A5" w:rsidP="00FE36A5">
      <w:pPr>
        <w:pStyle w:val="normal"/>
      </w:pPr>
      <w:r>
        <w:t xml:space="preserve"> Strony zawierają umowę o następującej treści:</w:t>
      </w:r>
    </w:p>
    <w:p w:rsidR="00124CD7" w:rsidRDefault="00124CD7" w:rsidP="00124CD7">
      <w:pPr>
        <w:pStyle w:val="normal"/>
        <w:jc w:val="center"/>
        <w:rPr>
          <w:b/>
        </w:rPr>
      </w:pPr>
      <w:r>
        <w:rPr>
          <w:b/>
        </w:rPr>
        <w:t>§ 1</w:t>
      </w:r>
      <w:r>
        <w:rPr>
          <w:b/>
        </w:rPr>
        <w:br/>
        <w:t>Przedmiot umowy</w:t>
      </w:r>
    </w:p>
    <w:p w:rsidR="00124CD7" w:rsidRDefault="00124CD7" w:rsidP="00124CD7">
      <w:pPr>
        <w:pStyle w:val="normal"/>
        <w:numPr>
          <w:ilvl w:val="0"/>
          <w:numId w:val="4"/>
        </w:numPr>
      </w:pPr>
      <w:r>
        <w:t xml:space="preserve">Zamawiający zleca, a Wykonawca zobowiązuje się do dostawy </w:t>
      </w:r>
      <w:r w:rsidR="00CB7328">
        <w:t xml:space="preserve">i montażu </w:t>
      </w:r>
      <w:r>
        <w:t>- zgodnie z opublikowanym przez Zamawiającego zapytaniem ofertowym:</w:t>
      </w:r>
    </w:p>
    <w:p w:rsid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lastRenderedPageBreak/>
        <w:t>Minimalne wymagania techniczne:</w:t>
      </w:r>
    </w:p>
    <w:p w:rsidR="00AA40FD" w:rsidRPr="00AA40FD" w:rsidRDefault="00AA40FD" w:rsidP="00AA40FD">
      <w:pPr>
        <w:spacing w:after="0"/>
        <w:ind w:firstLine="708"/>
        <w:jc w:val="both"/>
        <w:rPr>
          <w:b/>
        </w:rPr>
      </w:pPr>
      <w:r w:rsidRPr="00AA40FD">
        <w:rPr>
          <w:b/>
        </w:rPr>
        <w:t xml:space="preserve">- </w:t>
      </w:r>
      <w:r w:rsidRPr="00AA40FD">
        <w:rPr>
          <w:b/>
        </w:rPr>
        <w:tab/>
        <w:t>urządzenie monochromatyczne</w:t>
      </w:r>
    </w:p>
    <w:p w:rsidR="00AA40FD" w:rsidRPr="00AA40FD" w:rsidRDefault="00AA40FD" w:rsidP="00AA40FD">
      <w:pPr>
        <w:spacing w:after="0"/>
        <w:ind w:firstLine="708"/>
        <w:jc w:val="both"/>
        <w:rPr>
          <w:b/>
        </w:rPr>
      </w:pPr>
      <w:r w:rsidRPr="00AA40FD">
        <w:rPr>
          <w:b/>
        </w:rPr>
        <w:t xml:space="preserve">- </w:t>
      </w:r>
      <w:r w:rsidRPr="00AA40FD">
        <w:rPr>
          <w:b/>
        </w:rPr>
        <w:tab/>
        <w:t>format papieru A4</w:t>
      </w:r>
    </w:p>
    <w:p w:rsidR="00AA40FD" w:rsidRPr="00AA40FD" w:rsidRDefault="00AA40FD" w:rsidP="00AA40FD">
      <w:pPr>
        <w:spacing w:after="0"/>
        <w:ind w:firstLine="708"/>
        <w:jc w:val="both"/>
        <w:rPr>
          <w:b/>
        </w:rPr>
      </w:pPr>
      <w:r w:rsidRPr="00AA40FD">
        <w:rPr>
          <w:b/>
        </w:rPr>
        <w:t>-</w:t>
      </w:r>
      <w:r w:rsidRPr="00AA40FD">
        <w:rPr>
          <w:b/>
        </w:rPr>
        <w:tab/>
        <w:t>prędkość – około 40-50 str/ minuta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pamięć systemowa 4 096 MB;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twardy dysk 250 GB;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automatyczny podajnik dokumentów do 300 oryginałów;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automatyczny druk dwustronny;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protokoły sieciowe SMB, LPD, IPP, SNMP, http;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pojemność wejściowa papieru 1150 arkuszy;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pojemność wyjściowa papieru 20 arkuszy;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podajnik boczny;</w:t>
      </w:r>
    </w:p>
    <w:p w:rsidR="001B1B31" w:rsidRPr="001B1B31" w:rsidRDefault="001B1B31" w:rsidP="001B1B31">
      <w:pPr>
        <w:pStyle w:val="Akapitzlist"/>
        <w:jc w:val="both"/>
        <w:rPr>
          <w:b/>
        </w:rPr>
      </w:pPr>
      <w:r w:rsidRPr="001B1B31">
        <w:rPr>
          <w:b/>
        </w:rPr>
        <w:t>-</w:t>
      </w:r>
      <w:r w:rsidRPr="001B1B31">
        <w:rPr>
          <w:b/>
        </w:rPr>
        <w:tab/>
        <w:t>wolumen kopiowania/druku (miesięczny) – 30 tys. stron.</w:t>
      </w:r>
    </w:p>
    <w:p w:rsidR="001B1B31" w:rsidRPr="001B1B31" w:rsidRDefault="001B1B31" w:rsidP="001B1B31">
      <w:pPr>
        <w:pStyle w:val="Akapitzlist"/>
        <w:jc w:val="both"/>
      </w:pPr>
      <w:r w:rsidRPr="001B1B31">
        <w:rPr>
          <w:b/>
        </w:rPr>
        <w:t>Wysokość kosztu została oszacowana na podstawie wstępnego rozeznania rynkowego obejmującego analizę ofert dostawców tego typu urządzeń oraz na podstawie wcześniejszych doświadczeń Spółki.</w:t>
      </w:r>
    </w:p>
    <w:p w:rsidR="001B1B31" w:rsidRDefault="001B1B31" w:rsidP="001B1B31">
      <w:pPr>
        <w:pStyle w:val="Akapitzlist"/>
        <w:jc w:val="both"/>
      </w:pPr>
      <w:r>
        <w:t>Miejsce dostawy: Białystok. (Dostawa na koszt własny Wykonawcy)</w:t>
      </w:r>
    </w:p>
    <w:p w:rsidR="001B1B31" w:rsidRDefault="001B1B31" w:rsidP="001B1B31">
      <w:pPr>
        <w:pStyle w:val="Akapitzlist"/>
        <w:jc w:val="both"/>
      </w:pPr>
      <w:r>
        <w:t xml:space="preserve">Sprzęt musi być </w:t>
      </w:r>
      <w:r w:rsidRPr="009A47AD">
        <w:t>fabrycznie</w:t>
      </w:r>
      <w:r w:rsidRPr="001B1B31">
        <w:rPr>
          <w:color w:val="FF0000"/>
        </w:rPr>
        <w:t xml:space="preserve"> </w:t>
      </w:r>
      <w:r>
        <w:t>nowy, nieużywany oraz wolny od wad i usterek.</w:t>
      </w:r>
    </w:p>
    <w:p w:rsidR="001B1B31" w:rsidRPr="00BE6158" w:rsidRDefault="001B1B31" w:rsidP="001B1B31">
      <w:pPr>
        <w:pStyle w:val="Akapitzlist"/>
        <w:jc w:val="both"/>
      </w:pPr>
    </w:p>
    <w:p w:rsidR="00124CD7" w:rsidRDefault="00124CD7" w:rsidP="001B1B31">
      <w:pPr>
        <w:pStyle w:val="normal"/>
        <w:ind w:left="720"/>
      </w:pPr>
      <w:r>
        <w:t>Wykonawca oświadcza, że posiada niezbędne środki, maszyny, urządzenia oraz doświadczenie konieczne do zrealizowania ww. zamówienia.</w:t>
      </w:r>
    </w:p>
    <w:p w:rsidR="001B1B31" w:rsidRDefault="001B1B31" w:rsidP="001B1B31">
      <w:pPr>
        <w:rPr>
          <w:b/>
        </w:rPr>
      </w:pPr>
      <w:r>
        <w:rPr>
          <w:b/>
        </w:rPr>
        <w:t xml:space="preserve">Kod CPV:  </w:t>
      </w:r>
      <w:r w:rsidRPr="00DF35DF">
        <w:rPr>
          <w:b/>
        </w:rPr>
        <w:t>42962000-7</w:t>
      </w:r>
      <w:r>
        <w:rPr>
          <w:b/>
        </w:rPr>
        <w:t xml:space="preserve"> </w:t>
      </w:r>
      <w:r w:rsidRPr="00DF35DF">
        <w:rPr>
          <w:b/>
        </w:rPr>
        <w:t>Urządzenia drukujące i graficzne</w:t>
      </w:r>
    </w:p>
    <w:p w:rsidR="00FE36A5" w:rsidRDefault="00FE36A5" w:rsidP="008971D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A4F37">
        <w:rPr>
          <w:b/>
        </w:rPr>
        <w:t>2</w:t>
      </w:r>
      <w:r>
        <w:rPr>
          <w:b/>
        </w:rPr>
        <w:br/>
      </w:r>
      <w:r w:rsidR="002A4F37">
        <w:rPr>
          <w:b/>
        </w:rPr>
        <w:t>Czas dostawy</w:t>
      </w:r>
    </w:p>
    <w:p w:rsidR="00456ADE" w:rsidRDefault="00456ADE" w:rsidP="00456ADE">
      <w:pPr>
        <w:pStyle w:val="normal"/>
      </w:pPr>
      <w:r>
        <w:t>1. Strony ustalają termin dostawy przedmiotu zamówienia do siedziby Zamawiającego przy ul. Octowej 26, 15-399 w Białymstoku na dzień ………………...</w:t>
      </w:r>
    </w:p>
    <w:p w:rsidR="00456ADE" w:rsidRDefault="00456ADE" w:rsidP="00456ADE">
      <w:pPr>
        <w:pStyle w:val="normal"/>
      </w:pPr>
      <w:r>
        <w:t>2. W przypadku braku dostawy przez Wykonawcę przedmiotu zamówienia w terminie 14 dni od daty ustalonej w ust. 1, Zamawiający może odstąpić od umowy, informując o tym na piśmie Wykonawcę.</w:t>
      </w:r>
    </w:p>
    <w:p w:rsidR="00456ADE" w:rsidRDefault="00456ADE" w:rsidP="00456ADE">
      <w:pPr>
        <w:pStyle w:val="normal"/>
      </w:pPr>
      <w:r>
        <w:t>4. Odbiór końcowy nastąpi najpóźniej  w ciągu 7 dni od daty ustalonej w ust. 1. Odbiór nastąpi w formie protokołu z uwzględnieniem postanowień § 5.</w:t>
      </w:r>
    </w:p>
    <w:p w:rsidR="00FE36A5" w:rsidRDefault="00FE36A5" w:rsidP="00FE36A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A4F37">
        <w:rPr>
          <w:b/>
        </w:rPr>
        <w:t>3</w:t>
      </w:r>
    </w:p>
    <w:p w:rsidR="00456ADE" w:rsidRDefault="00456ADE" w:rsidP="00456ADE">
      <w:pPr>
        <w:pStyle w:val="normal"/>
      </w:pPr>
      <w:r>
        <w:t>1. Przedmiot zamówienia zostanie dostarczony przez Wykonawcę na jego koszt do siedziby Zamawiającego.</w:t>
      </w:r>
    </w:p>
    <w:p w:rsidR="00456ADE" w:rsidRDefault="00456ADE" w:rsidP="00456ADE">
      <w:pPr>
        <w:pStyle w:val="normal"/>
      </w:pPr>
      <w:r>
        <w:t>2. Wykonawca zobowiązuje się do wykonania zlecenia zgodnie z ustalonym kosztorysem przedstawionym w ofercie.</w:t>
      </w:r>
    </w:p>
    <w:p w:rsidR="00FE36A5" w:rsidRDefault="00FE36A5" w:rsidP="00FE36A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A4F37">
        <w:rPr>
          <w:b/>
        </w:rPr>
        <w:t>4</w:t>
      </w:r>
    </w:p>
    <w:p w:rsidR="00FE36A5" w:rsidRDefault="00FE36A5" w:rsidP="00FE36A5">
      <w:pPr>
        <w:pStyle w:val="normal"/>
      </w:pPr>
      <w:r>
        <w:lastRenderedPageBreak/>
        <w:t xml:space="preserve">Jeżeli w trakcie wykonywania </w:t>
      </w:r>
      <w:r w:rsidR="002A4F37">
        <w:t>zlecenia</w:t>
      </w:r>
      <w:r>
        <w:t xml:space="preserve">  zaistnieją jakiekolwiek przyczyny niezależne od Wykonawcy, ze wzgl</w:t>
      </w:r>
      <w:r w:rsidR="002A4F37">
        <w:t xml:space="preserve">ędu na które termin dostawy </w:t>
      </w:r>
      <w:r>
        <w:t>nie może być dotrzymany, Wykonawca niezwłocznie powiadomi o nich na piśmie Zamawiającego pod rygorem utraty prawa powoływania się na owe okoliczności w razie niedotrzymania terminu zakończenia prac.</w:t>
      </w:r>
    </w:p>
    <w:p w:rsidR="00FE36A5" w:rsidRDefault="00FE36A5" w:rsidP="00FE36A5">
      <w:pPr>
        <w:pStyle w:val="normal"/>
        <w:jc w:val="center"/>
        <w:rPr>
          <w:b/>
        </w:rPr>
      </w:pPr>
      <w:r>
        <w:t xml:space="preserve"> </w:t>
      </w:r>
      <w:r>
        <w:rPr>
          <w:b/>
        </w:rPr>
        <w:t xml:space="preserve">§ </w:t>
      </w:r>
      <w:r w:rsidR="002A4F37">
        <w:rPr>
          <w:b/>
        </w:rPr>
        <w:t>5</w:t>
      </w:r>
      <w:r>
        <w:rPr>
          <w:b/>
        </w:rPr>
        <w:br/>
        <w:t>Odbiór końcowy</w:t>
      </w:r>
    </w:p>
    <w:p w:rsidR="00FE36A5" w:rsidRDefault="00FE36A5" w:rsidP="00FE36A5">
      <w:pPr>
        <w:pStyle w:val="normal"/>
      </w:pPr>
      <w:r>
        <w:t xml:space="preserve"> 1. Przedmiotem odbioru będzie sprzęt określony w Umowie.</w:t>
      </w:r>
    </w:p>
    <w:p w:rsidR="00FE36A5" w:rsidRDefault="00FE36A5" w:rsidP="00FE36A5">
      <w:pPr>
        <w:pStyle w:val="normal"/>
      </w:pPr>
      <w:r>
        <w:t>2. Wady stwierdzone przy odbiorze zostaną usunięte przez Wykonawcę w ciągu 7 dni od daty zakończenia odbioru końcowego.</w:t>
      </w:r>
    </w:p>
    <w:p w:rsidR="00FE36A5" w:rsidRDefault="00FE36A5" w:rsidP="00FE36A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13143">
        <w:rPr>
          <w:b/>
        </w:rPr>
        <w:t>6</w:t>
      </w:r>
      <w:r>
        <w:rPr>
          <w:b/>
        </w:rPr>
        <w:br/>
        <w:t>Wynagrodzenie</w:t>
      </w:r>
    </w:p>
    <w:p w:rsidR="00FE36A5" w:rsidRDefault="00FE36A5" w:rsidP="00FE36A5">
      <w:pPr>
        <w:pStyle w:val="normal"/>
      </w:pPr>
      <w:r>
        <w:t xml:space="preserve">1. Za sprzęt, o którym mowa w § 1 umowy, Zamawiający zapłaci Wykonawcy wynagrodzenie w wysokości </w:t>
      </w:r>
      <w:r w:rsidR="00456ADE">
        <w:t>……………………….</w:t>
      </w:r>
      <w:r>
        <w:t xml:space="preserve"> powiększone o należny podatek VAT.</w:t>
      </w:r>
    </w:p>
    <w:p w:rsidR="00FE36A5" w:rsidRDefault="00FE36A5" w:rsidP="00FE36A5">
      <w:pPr>
        <w:pStyle w:val="normal"/>
      </w:pPr>
      <w:r>
        <w:t>2. Wypłata wynagrodzenia nastąpi w następujący sposób:</w:t>
      </w:r>
    </w:p>
    <w:p w:rsidR="00FE36A5" w:rsidRDefault="00FE36A5" w:rsidP="00F109AA">
      <w:pPr>
        <w:pStyle w:val="normal"/>
        <w:ind w:left="1080" w:hanging="360"/>
      </w:pPr>
      <w:r>
        <w:t>a.</w:t>
      </w:r>
      <w:r>
        <w:rPr>
          <w:sz w:val="14"/>
          <w:szCs w:val="14"/>
        </w:rPr>
        <w:t xml:space="preserve">   </w:t>
      </w:r>
      <w:r w:rsidR="00F109AA">
        <w:t>Wynagrodzenie</w:t>
      </w:r>
      <w:r>
        <w:t xml:space="preserve"> płatne w terminie 30 dni od daty doręczenia faktury po </w:t>
      </w:r>
      <w:r w:rsidR="002A4F37">
        <w:t>dostawie</w:t>
      </w:r>
      <w:r>
        <w:t xml:space="preserve"> </w:t>
      </w:r>
      <w:r w:rsidR="002A4F37">
        <w:t>przedmiotu zamówienia</w:t>
      </w:r>
      <w:r w:rsidR="00F109AA">
        <w:t xml:space="preserve"> (potwierdzon</w:t>
      </w:r>
      <w:r w:rsidR="002A4F37">
        <w:t>e</w:t>
      </w:r>
      <w:r w:rsidR="00F109AA">
        <w:t xml:space="preserve"> protokołem zdawczo-odbiorczym)</w:t>
      </w:r>
    </w:p>
    <w:p w:rsidR="00FE36A5" w:rsidRDefault="00FE36A5" w:rsidP="00FE36A5">
      <w:pPr>
        <w:pStyle w:val="normal"/>
      </w:pPr>
      <w:r>
        <w:t>3. Płatność wynagrodzenia Wykonawcy nastąpi na jego rachunek bankowy wskazany w wystawionej przez Wykonawcę fakturze VAT.</w:t>
      </w:r>
    </w:p>
    <w:p w:rsidR="00FE36A5" w:rsidRDefault="00FE36A5" w:rsidP="00FE36A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13143">
        <w:rPr>
          <w:b/>
        </w:rPr>
        <w:t>7</w:t>
      </w:r>
      <w:r>
        <w:rPr>
          <w:b/>
        </w:rPr>
        <w:br/>
        <w:t>Kara umowna</w:t>
      </w:r>
    </w:p>
    <w:p w:rsidR="00FE36A5" w:rsidRDefault="00FE36A5" w:rsidP="00FE36A5">
      <w:pPr>
        <w:pStyle w:val="normal"/>
      </w:pPr>
      <w:r>
        <w:t>1.Wykonawca zapłaci Zamawiającemu karę umowną w każdym z poniższych przypadków:</w:t>
      </w:r>
    </w:p>
    <w:p w:rsidR="00FE36A5" w:rsidRDefault="00FE36A5" w:rsidP="00FE36A5">
      <w:pPr>
        <w:pStyle w:val="normal"/>
        <w:numPr>
          <w:ilvl w:val="0"/>
          <w:numId w:val="3"/>
        </w:numPr>
        <w:spacing w:after="0"/>
      </w:pPr>
      <w:r>
        <w:t>za opóźnienie w usuwaniu wad stwierdzanych przy odbiorze lub okresie gwarancji lub rękojmi w wysokości 0.01% całkowitego wyna</w:t>
      </w:r>
      <w:r w:rsidR="00213143">
        <w:t>grodzenia netto określonego w §6</w:t>
      </w:r>
      <w:r>
        <w:t xml:space="preserve"> pkt 1 Umowy za każdy dzień zwłoki liczony od dnia następującego po upływie terminu na usunięcie was wynikającego z przedmiotowej Umowy.</w:t>
      </w:r>
    </w:p>
    <w:p w:rsidR="00D9030B" w:rsidRDefault="00D9030B" w:rsidP="00D9030B">
      <w:pPr>
        <w:pStyle w:val="normal"/>
        <w:spacing w:after="0"/>
        <w:ind w:left="720"/>
      </w:pPr>
    </w:p>
    <w:p w:rsidR="00FE36A5" w:rsidRDefault="00FE36A5" w:rsidP="00FE36A5">
      <w:pPr>
        <w:pStyle w:val="normal"/>
        <w:numPr>
          <w:ilvl w:val="0"/>
          <w:numId w:val="3"/>
        </w:numPr>
        <w:spacing w:after="0"/>
      </w:pPr>
      <w:r>
        <w:t>za odstąpienie od Umowy przez Zamawiającego z przyczyn zależnych od Wykonawcy w wysokości 3% całkowitego wynagrodzenia netto określonego w §</w:t>
      </w:r>
      <w:r w:rsidR="00213143">
        <w:t>6</w:t>
      </w:r>
      <w:r>
        <w:t xml:space="preserve"> pkt 1 Umowy.</w:t>
      </w:r>
    </w:p>
    <w:p w:rsidR="00D9030B" w:rsidRDefault="00D9030B" w:rsidP="00D9030B">
      <w:pPr>
        <w:pStyle w:val="normal"/>
        <w:spacing w:after="0"/>
      </w:pPr>
    </w:p>
    <w:p w:rsidR="00FE36A5" w:rsidRDefault="00FE36A5" w:rsidP="00FE36A5">
      <w:pPr>
        <w:pStyle w:val="normal"/>
        <w:numPr>
          <w:ilvl w:val="0"/>
          <w:numId w:val="3"/>
        </w:numPr>
      </w:pPr>
      <w:r>
        <w:t>za odstąpienie od Umowy przez Wykonawcę z przyczyn niezależnych od Zamawiającego w wysokości 3% całkowitego wynagrodzenia netto określonego w §</w:t>
      </w:r>
      <w:r w:rsidR="00213143">
        <w:t>6</w:t>
      </w:r>
      <w:r>
        <w:t xml:space="preserve"> pkt 1 Umowy.</w:t>
      </w:r>
    </w:p>
    <w:p w:rsidR="00FE36A5" w:rsidRDefault="00FE36A5" w:rsidP="00FE36A5">
      <w:pPr>
        <w:pStyle w:val="normal"/>
      </w:pPr>
      <w:r>
        <w:t>2. Jeżeli kara umowna z któregokolwiek tytułu wymienionego w ust. 1 nie pokrywa poniesionej szkody, to Zamawiający może dochodzić odszkodowania uzupełniającego na zasadach ogólnych określonych przepisami Kodeksu Cywilnego.</w:t>
      </w:r>
    </w:p>
    <w:p w:rsidR="00FE36A5" w:rsidRDefault="00FE36A5" w:rsidP="00FE36A5">
      <w:pPr>
        <w:pStyle w:val="normal"/>
      </w:pPr>
      <w:r>
        <w:t xml:space="preserve">3. Zamawiający uprawniony jest do naliczania kar umownych za każdy przypadek naruszenia. </w:t>
      </w:r>
      <w:r>
        <w:lastRenderedPageBreak/>
        <w:t>Naliczone kary umowne sumują się, nie więcej niż 10% wartości Umowy.</w:t>
      </w:r>
    </w:p>
    <w:p w:rsidR="00FE36A5" w:rsidRDefault="00FE36A5" w:rsidP="00FE36A5">
      <w:pPr>
        <w:pStyle w:val="normal"/>
      </w:pPr>
      <w:r>
        <w:t>4. Kara umowna za opóźnienia może być potrącona z wynagrodzenia Wykonawcy, na co Wykonawca wyraża zgodę. Potrącenie wykonuje się przez złożenie Wykonawcy oświadczenia o potrąceniu z podaniem uzasadnienia dokonanego potrącenia.</w:t>
      </w:r>
    </w:p>
    <w:p w:rsidR="00FE36A5" w:rsidRDefault="00FE36A5" w:rsidP="00FE36A5">
      <w:pPr>
        <w:pStyle w:val="normal"/>
      </w:pPr>
      <w:r>
        <w:t xml:space="preserve">5. Termin zapłaty kary umownej wynosi 14 dni od dnia skutecznego doręczenia Wykonawcy wezwania do zapłaty. Zamawiający może według własnego wyboru dokonać potrącenia kary umownej z wynagrodzeniem Wykonawcy lub wezwać wykonawcę do jej zapłaty w terminie 14 dni od doręczenia wezwania. W razie opóźnienia z zapłatą kary umownej Zamawiający może żądać odsetek ustawowych za każdy dzień opóźnienia. </w:t>
      </w:r>
    </w:p>
    <w:p w:rsidR="00FE36A5" w:rsidRDefault="00FE36A5" w:rsidP="00FE36A5">
      <w:pPr>
        <w:pStyle w:val="normal"/>
      </w:pPr>
      <w:r>
        <w:t>6. Zapłata kary umownej przez Wykonawcę lub potrącenie przez Zamawiającego kwoty kary z płatności należnej Wykonawcy nie zwalnia Wykonawcy z obowiązku ukończenia realizacji Przedmiotu Umowy lub jakichkolwiek innych obowiązków i zobowiązań wynikających z Umowy.</w:t>
      </w:r>
    </w:p>
    <w:p w:rsidR="00FE36A5" w:rsidRDefault="00FE36A5" w:rsidP="00FE36A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13143">
        <w:rPr>
          <w:b/>
        </w:rPr>
        <w:t>8</w:t>
      </w:r>
      <w:r>
        <w:rPr>
          <w:b/>
        </w:rPr>
        <w:br/>
        <w:t>Odstąpienie od umowy</w:t>
      </w:r>
    </w:p>
    <w:p w:rsidR="00FE36A5" w:rsidRDefault="00FE36A5" w:rsidP="00FE36A5">
      <w:pPr>
        <w:pStyle w:val="normal"/>
        <w:numPr>
          <w:ilvl w:val="0"/>
          <w:numId w:val="2"/>
        </w:numPr>
        <w:spacing w:after="0"/>
      </w:pPr>
      <w:r>
        <w:t>Strony postanawiają, że Zamawiający uprawniony będzie od Umowy odstąpić w każdym z poniższych przypadków:</w:t>
      </w:r>
    </w:p>
    <w:p w:rsidR="00FE36A5" w:rsidRDefault="00FE36A5" w:rsidP="00FE36A5">
      <w:pPr>
        <w:pStyle w:val="normal"/>
        <w:numPr>
          <w:ilvl w:val="1"/>
          <w:numId w:val="2"/>
        </w:numPr>
        <w:spacing w:after="0"/>
      </w:pPr>
      <w:r>
        <w:t>Wykonawca uchyla się od protokolarnego odebrani</w:t>
      </w:r>
      <w:r w:rsidR="00213143">
        <w:t>a</w:t>
      </w:r>
      <w:r>
        <w:t xml:space="preserve"> </w:t>
      </w:r>
      <w:r w:rsidR="00213143">
        <w:t>przedmiotu zamówienia</w:t>
      </w:r>
      <w:r>
        <w:t xml:space="preserve"> w terminie określ</w:t>
      </w:r>
      <w:r w:rsidR="008960A7">
        <w:t xml:space="preserve">onym </w:t>
      </w:r>
      <w:r w:rsidR="008960A7" w:rsidRPr="008960A7">
        <w:t>§</w:t>
      </w:r>
      <w:r w:rsidR="00213143">
        <w:t>2</w:t>
      </w:r>
      <w:r>
        <w:t xml:space="preserve"> ust. 1 Umowy</w:t>
      </w:r>
    </w:p>
    <w:p w:rsidR="00D9030B" w:rsidRDefault="00D9030B" w:rsidP="00D9030B">
      <w:pPr>
        <w:pStyle w:val="normal"/>
        <w:spacing w:after="0"/>
        <w:ind w:left="1440"/>
      </w:pPr>
    </w:p>
    <w:p w:rsidR="00FE36A5" w:rsidRDefault="00FE36A5" w:rsidP="00FE36A5">
      <w:pPr>
        <w:pStyle w:val="normal"/>
        <w:numPr>
          <w:ilvl w:val="1"/>
          <w:numId w:val="2"/>
        </w:numPr>
        <w:spacing w:after="0"/>
      </w:pPr>
      <w:r>
        <w:t xml:space="preserve">Wykonawca bez uzasadnionych przyczyn nie </w:t>
      </w:r>
      <w:r w:rsidR="00213143">
        <w:t xml:space="preserve">dostarczył przedmiotu zamówienia </w:t>
      </w:r>
      <w:r>
        <w:t>i nie podjął ich pomimo</w:t>
      </w:r>
      <w:r w:rsidR="008971D5">
        <w:t xml:space="preserve"> </w:t>
      </w:r>
      <w:r>
        <w:t>dodatkowego wezwania Zamawiającego.</w:t>
      </w:r>
    </w:p>
    <w:p w:rsidR="00D9030B" w:rsidRDefault="00D9030B" w:rsidP="00D9030B">
      <w:pPr>
        <w:pStyle w:val="normal"/>
        <w:spacing w:after="0"/>
      </w:pPr>
    </w:p>
    <w:p w:rsidR="00FE36A5" w:rsidRDefault="00FE36A5" w:rsidP="00FE36A5">
      <w:pPr>
        <w:pStyle w:val="normal"/>
        <w:numPr>
          <w:ilvl w:val="0"/>
          <w:numId w:val="2"/>
        </w:numPr>
        <w:spacing w:after="0"/>
      </w:pPr>
      <w:r>
        <w:t>Uprawnienie do odstąpienia od Umowy określone w ust. 1 niniejszego paragrafu przysługuje Zamawiającemu w terminie 1 miesiąca od daty zaistnienia przyczyny określonej w ust. 1 niniejszego paragrafu.</w:t>
      </w:r>
    </w:p>
    <w:p w:rsidR="00D9030B" w:rsidRDefault="00D9030B" w:rsidP="00D9030B">
      <w:pPr>
        <w:pStyle w:val="normal"/>
        <w:spacing w:after="0"/>
        <w:ind w:left="720"/>
      </w:pPr>
    </w:p>
    <w:p w:rsidR="00FE36A5" w:rsidRDefault="00FE36A5" w:rsidP="00FE36A5">
      <w:pPr>
        <w:pStyle w:val="normal"/>
        <w:numPr>
          <w:ilvl w:val="0"/>
          <w:numId w:val="2"/>
        </w:numPr>
      </w:pPr>
      <w:r>
        <w:t>Odstąpienie od Umowy powinno nastąpić w formie pisemnej pod rygorem nieważności. Skutek odstąpienia następuje w dniu złożenia pisma o odstąpieniu.</w:t>
      </w:r>
    </w:p>
    <w:p w:rsidR="00FE36A5" w:rsidRDefault="00FE36A5" w:rsidP="00FE36A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13143">
        <w:rPr>
          <w:b/>
        </w:rPr>
        <w:t>9</w:t>
      </w:r>
      <w:r>
        <w:t xml:space="preserve"> </w:t>
      </w:r>
      <w:r>
        <w:br/>
      </w:r>
      <w:r>
        <w:rPr>
          <w:b/>
        </w:rPr>
        <w:t>Gwarancja</w:t>
      </w:r>
    </w:p>
    <w:p w:rsidR="00FE36A5" w:rsidRDefault="00FE36A5" w:rsidP="00FE36A5">
      <w:pPr>
        <w:pStyle w:val="normal"/>
      </w:pPr>
      <w:r>
        <w:t xml:space="preserve">1. Wykonawca udzieli Zamawiającemu gwarancji </w:t>
      </w:r>
      <w:r w:rsidR="00213143">
        <w:t>na przedmiot</w:t>
      </w:r>
      <w:r>
        <w:t xml:space="preserve"> Umowy na okres </w:t>
      </w:r>
      <w:r w:rsidR="00456ADE">
        <w:t>………</w:t>
      </w:r>
      <w:r>
        <w:t xml:space="preserve"> miesięcy licząc od daty podpisania przez Strony bezusterkowego protokołu odbioru końcowego.</w:t>
      </w:r>
    </w:p>
    <w:p w:rsidR="00FE36A5" w:rsidRDefault="00FE36A5" w:rsidP="00FE36A5">
      <w:pPr>
        <w:pStyle w:val="normal"/>
        <w:jc w:val="both"/>
      </w:pPr>
      <w:r>
        <w:t>2. Wykonawca ponosi odpowiedzialność z tytułu gwarancji i rękojmi na zasadach określonych w Kodeksie Cywilnym, z zastrzeżeniem poniższych postanowień.</w:t>
      </w:r>
    </w:p>
    <w:p w:rsidR="00FE36A5" w:rsidRDefault="00FE36A5" w:rsidP="00FE36A5">
      <w:pPr>
        <w:pStyle w:val="normal"/>
        <w:jc w:val="both"/>
      </w:pPr>
      <w:r>
        <w:t>3. Okres gwarancji rozpoczyna swój bieg od momentu podpisania bezusterkowego protokołu odbioru końcowego.</w:t>
      </w:r>
    </w:p>
    <w:p w:rsidR="00FE36A5" w:rsidRDefault="00FE36A5" w:rsidP="00FE36A5">
      <w:pPr>
        <w:pStyle w:val="normal"/>
        <w:jc w:val="both"/>
      </w:pPr>
      <w:r>
        <w:t xml:space="preserve">4. W okresie gwarancji Wykonawca zobowiązany jest do bezpłatnego usunięcia wszelkich usterek </w:t>
      </w:r>
      <w:r>
        <w:lastRenderedPageBreak/>
        <w:t>i/lub wad w terminie 7 dni licząc od daty otrzymania zgłoszenia ze strony Zamawiającego, jeżeli ich wykonanie jest technologicznie możliwie w tym terminie i nie wymaga oczekiwania na materiał.</w:t>
      </w:r>
    </w:p>
    <w:p w:rsidR="00FE36A5" w:rsidRDefault="00FE36A5" w:rsidP="00FE36A5">
      <w:pPr>
        <w:pStyle w:val="normal"/>
        <w:jc w:val="both"/>
      </w:pPr>
      <w:r>
        <w:t>5. W przypadku bezskutecznego upływu terminu usunięcia stwierdzonych wad (usterek) Zamawiający ma prawo usunąć je we własnym zakresie lub zlecić ich usunięcie innemu podmiotowi a kosztami obciążyć Wykonawcę bez utraty praw gwarancyjnych.</w:t>
      </w:r>
    </w:p>
    <w:p w:rsidR="00FE36A5" w:rsidRDefault="00FE36A5" w:rsidP="00FE36A5">
      <w:pPr>
        <w:pStyle w:val="normal"/>
        <w:jc w:val="both"/>
      </w:pPr>
      <w:r>
        <w:t>6. Termin gwarancji ulega przedłużeniu o czas usunięcia wady (usterki), jeżeli powiadomienie o wystąpieniu wady (usterki) nastąpiło jeszcze w trakcie trwania gwarancji.</w:t>
      </w:r>
    </w:p>
    <w:p w:rsidR="00FE36A5" w:rsidRDefault="00FE36A5" w:rsidP="008971D5">
      <w:pPr>
        <w:pStyle w:val="normal"/>
        <w:jc w:val="center"/>
        <w:rPr>
          <w:b/>
        </w:rPr>
      </w:pPr>
      <w:r>
        <w:rPr>
          <w:b/>
        </w:rPr>
        <w:t xml:space="preserve">§ </w:t>
      </w:r>
      <w:r w:rsidR="00213143">
        <w:rPr>
          <w:b/>
        </w:rPr>
        <w:t>10</w:t>
      </w:r>
      <w:r>
        <w:rPr>
          <w:b/>
        </w:rPr>
        <w:br/>
        <w:t>Postanowienia końcowe</w:t>
      </w:r>
    </w:p>
    <w:p w:rsidR="00FE36A5" w:rsidRDefault="00FE36A5" w:rsidP="00FE36A5">
      <w:pPr>
        <w:pStyle w:val="normal"/>
      </w:pPr>
      <w:r>
        <w:t>1. Wszelkie zmiany niniejszej umowy wymagają formy pisemnej pod rygorem nieważności.</w:t>
      </w:r>
    </w:p>
    <w:p w:rsidR="00FE36A5" w:rsidRDefault="00FE36A5" w:rsidP="00FE36A5">
      <w:pPr>
        <w:pStyle w:val="normal"/>
        <w:jc w:val="both"/>
      </w:pPr>
      <w:r>
        <w:t>2. W sprawach nieuregulowanych w niniejszej umowie stosuje się przepisy Kodeksu Cywilnego</w:t>
      </w:r>
    </w:p>
    <w:p w:rsidR="00FE36A5" w:rsidRDefault="00FE36A5" w:rsidP="00FE36A5">
      <w:pPr>
        <w:pStyle w:val="normal"/>
        <w:jc w:val="both"/>
      </w:pPr>
      <w:r>
        <w:t>3. Do rozstrzygania sporów mogących wyniknąć na tle niniejszej umowy właściwy będzie sąd rzeczowo i miejscowo właściwy dla siedziby Zamawiającego.</w:t>
      </w:r>
    </w:p>
    <w:p w:rsidR="00FE36A5" w:rsidRDefault="00FE36A5" w:rsidP="00FE36A5">
      <w:pPr>
        <w:pStyle w:val="normal"/>
        <w:jc w:val="both"/>
      </w:pPr>
      <w:r>
        <w:t>4. Umowę sporządzono w dwóch jednobrzmiących egzemplarzach, po jednym dla każdej ze stron.</w:t>
      </w:r>
    </w:p>
    <w:p w:rsidR="00FE36A5" w:rsidRDefault="00FE36A5" w:rsidP="00FE36A5">
      <w:pPr>
        <w:pStyle w:val="normal"/>
      </w:pPr>
      <w:r>
        <w:t xml:space="preserve">  </w:t>
      </w:r>
    </w:p>
    <w:p w:rsidR="00FE36A5" w:rsidRDefault="00FE36A5" w:rsidP="00FE36A5">
      <w:pPr>
        <w:pStyle w:val="normal"/>
      </w:pPr>
      <w:r>
        <w:t xml:space="preserve">………………………………                                             </w:t>
      </w:r>
      <w:r>
        <w:tab/>
        <w:t>……………………………………..</w:t>
      </w:r>
    </w:p>
    <w:p w:rsidR="00FE36A5" w:rsidRDefault="00FE36A5" w:rsidP="00FE36A5">
      <w:pPr>
        <w:pStyle w:val="normal"/>
        <w:rPr>
          <w:b/>
        </w:rPr>
      </w:pPr>
      <w:r>
        <w:rPr>
          <w:b/>
        </w:rPr>
        <w:t xml:space="preserve">Zamawiający                                                                          </w:t>
      </w:r>
      <w:r>
        <w:rPr>
          <w:b/>
        </w:rPr>
        <w:tab/>
        <w:t>Wykonawca</w:t>
      </w:r>
    </w:p>
    <w:p w:rsidR="00FE36A5" w:rsidRDefault="00FE36A5" w:rsidP="00FE36A5">
      <w:pPr>
        <w:pStyle w:val="normal"/>
      </w:pPr>
      <w:r>
        <w:rPr>
          <w:i/>
          <w:sz w:val="18"/>
          <w:szCs w:val="18"/>
        </w:rPr>
        <w:t xml:space="preserve">(podpis)                                                                                                          </w:t>
      </w:r>
      <w:r>
        <w:rPr>
          <w:i/>
          <w:sz w:val="18"/>
          <w:szCs w:val="18"/>
        </w:rPr>
        <w:tab/>
        <w:t>(podpis)</w:t>
      </w:r>
    </w:p>
    <w:p w:rsidR="00FE0739" w:rsidRPr="00FE36A5" w:rsidRDefault="00FE0739" w:rsidP="00FE36A5"/>
    <w:sectPr w:rsidR="00FE0739" w:rsidRPr="00FE36A5" w:rsidSect="00FE36A5">
      <w:headerReference w:type="default" r:id="rId7"/>
      <w:footerReference w:type="default" r:id="rId8"/>
      <w:pgSz w:w="11906" w:h="16838"/>
      <w:pgMar w:top="198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13B" w:rsidRDefault="0062413B" w:rsidP="00421C8D">
      <w:pPr>
        <w:spacing w:after="0" w:line="240" w:lineRule="auto"/>
      </w:pPr>
      <w:r>
        <w:separator/>
      </w:r>
    </w:p>
  </w:endnote>
  <w:endnote w:type="continuationSeparator" w:id="1">
    <w:p w:rsidR="0062413B" w:rsidRDefault="0062413B" w:rsidP="00421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739" w:rsidRDefault="00FE0739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-614045</wp:posOffset>
          </wp:positionH>
          <wp:positionV relativeFrom="margin">
            <wp:posOffset>8616950</wp:posOffset>
          </wp:positionV>
          <wp:extent cx="7009765" cy="523875"/>
          <wp:effectExtent l="19050" t="0" r="635" b="0"/>
          <wp:wrapSquare wrapText="bothSides"/>
          <wp:docPr id="2" name="Obraz 1" descr="stopka-terminus-papi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terminus-papi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9765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13B" w:rsidRDefault="0062413B" w:rsidP="00421C8D">
      <w:pPr>
        <w:spacing w:after="0" w:line="240" w:lineRule="auto"/>
      </w:pPr>
      <w:r>
        <w:separator/>
      </w:r>
    </w:p>
  </w:footnote>
  <w:footnote w:type="continuationSeparator" w:id="1">
    <w:p w:rsidR="0062413B" w:rsidRDefault="0062413B" w:rsidP="00421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C8D" w:rsidRDefault="006C2DA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-249555</wp:posOffset>
          </wp:positionV>
          <wp:extent cx="6819265" cy="552450"/>
          <wp:effectExtent l="19050" t="0" r="635" b="0"/>
          <wp:wrapNone/>
          <wp:docPr id="3" name="Obraz 2" descr="Zestaw_logotypow_monochrom_GRAY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R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26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91E8A"/>
    <w:multiLevelType w:val="hybridMultilevel"/>
    <w:tmpl w:val="8DC6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06E76"/>
    <w:multiLevelType w:val="hybridMultilevel"/>
    <w:tmpl w:val="DCBCB11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8F279B"/>
    <w:multiLevelType w:val="hybridMultilevel"/>
    <w:tmpl w:val="27BE004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97471C"/>
    <w:multiLevelType w:val="hybridMultilevel"/>
    <w:tmpl w:val="A15E02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C1B88"/>
    <w:multiLevelType w:val="multilevel"/>
    <w:tmpl w:val="F224F4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579A74A5"/>
    <w:multiLevelType w:val="hybridMultilevel"/>
    <w:tmpl w:val="5C84A76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2877BDC"/>
    <w:multiLevelType w:val="hybridMultilevel"/>
    <w:tmpl w:val="8DC6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E45F1"/>
    <w:multiLevelType w:val="multilevel"/>
    <w:tmpl w:val="DDE06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F31444"/>
    <w:multiLevelType w:val="multilevel"/>
    <w:tmpl w:val="4AEEF27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7CD379ED"/>
    <w:multiLevelType w:val="hybridMultilevel"/>
    <w:tmpl w:val="8BFEF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421C8D"/>
    <w:rsid w:val="00124CD7"/>
    <w:rsid w:val="00136BE8"/>
    <w:rsid w:val="001B1B31"/>
    <w:rsid w:val="001F199E"/>
    <w:rsid w:val="00213143"/>
    <w:rsid w:val="00241FDB"/>
    <w:rsid w:val="00260013"/>
    <w:rsid w:val="00266D4F"/>
    <w:rsid w:val="00267B9B"/>
    <w:rsid w:val="002A4F37"/>
    <w:rsid w:val="002D6022"/>
    <w:rsid w:val="00322435"/>
    <w:rsid w:val="0033435B"/>
    <w:rsid w:val="003364F9"/>
    <w:rsid w:val="003A5E0B"/>
    <w:rsid w:val="003E2C6C"/>
    <w:rsid w:val="004005FF"/>
    <w:rsid w:val="00421C8D"/>
    <w:rsid w:val="00456ADE"/>
    <w:rsid w:val="0051684C"/>
    <w:rsid w:val="00520076"/>
    <w:rsid w:val="00570719"/>
    <w:rsid w:val="00594FE4"/>
    <w:rsid w:val="005C60F2"/>
    <w:rsid w:val="00600C1E"/>
    <w:rsid w:val="0062413B"/>
    <w:rsid w:val="00681905"/>
    <w:rsid w:val="006C2DA3"/>
    <w:rsid w:val="006D4F8F"/>
    <w:rsid w:val="00723E96"/>
    <w:rsid w:val="00770E8C"/>
    <w:rsid w:val="0079141C"/>
    <w:rsid w:val="007B28F3"/>
    <w:rsid w:val="00885A84"/>
    <w:rsid w:val="008952FD"/>
    <w:rsid w:val="008960A7"/>
    <w:rsid w:val="008971D5"/>
    <w:rsid w:val="008B4DBD"/>
    <w:rsid w:val="009502AE"/>
    <w:rsid w:val="009834E4"/>
    <w:rsid w:val="00983B4E"/>
    <w:rsid w:val="00A202E3"/>
    <w:rsid w:val="00A64BFE"/>
    <w:rsid w:val="00AA40FD"/>
    <w:rsid w:val="00AB7D92"/>
    <w:rsid w:val="00AD2F42"/>
    <w:rsid w:val="00B218F0"/>
    <w:rsid w:val="00BC267F"/>
    <w:rsid w:val="00C356DE"/>
    <w:rsid w:val="00C5654A"/>
    <w:rsid w:val="00CB2456"/>
    <w:rsid w:val="00CB7328"/>
    <w:rsid w:val="00CD2430"/>
    <w:rsid w:val="00D21226"/>
    <w:rsid w:val="00D9030B"/>
    <w:rsid w:val="00DB6B93"/>
    <w:rsid w:val="00EB2538"/>
    <w:rsid w:val="00EC0CD3"/>
    <w:rsid w:val="00ED0F4A"/>
    <w:rsid w:val="00EF7CE0"/>
    <w:rsid w:val="00F109AA"/>
    <w:rsid w:val="00F36E8C"/>
    <w:rsid w:val="00F52AB4"/>
    <w:rsid w:val="00F87E43"/>
    <w:rsid w:val="00FB46B4"/>
    <w:rsid w:val="00FC0DBB"/>
    <w:rsid w:val="00FC2CE1"/>
    <w:rsid w:val="00FE0739"/>
    <w:rsid w:val="00FE3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36A5"/>
    <w:rPr>
      <w:rFonts w:ascii="Calibri" w:eastAsia="Calibri" w:hAnsi="Calibri" w:cs="Calibri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A5E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1C8D"/>
  </w:style>
  <w:style w:type="paragraph" w:styleId="Stopka">
    <w:name w:val="footer"/>
    <w:basedOn w:val="Normalny"/>
    <w:link w:val="StopkaZnak"/>
    <w:uiPriority w:val="99"/>
    <w:semiHidden/>
    <w:unhideWhenUsed/>
    <w:rsid w:val="00421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21C8D"/>
  </w:style>
  <w:style w:type="paragraph" w:styleId="Tekstdymka">
    <w:name w:val="Balloon Text"/>
    <w:basedOn w:val="Normalny"/>
    <w:link w:val="TekstdymkaZnak"/>
    <w:uiPriority w:val="99"/>
    <w:semiHidden/>
    <w:unhideWhenUsed/>
    <w:rsid w:val="0042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C8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A5E0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">
    <w:name w:val="normal"/>
    <w:rsid w:val="00FE36A5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001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9030B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7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1129</Words>
  <Characters>7614</Characters>
  <Application>Microsoft Office Word</Application>
  <DocSecurity>0</DocSecurity>
  <Lines>181</Lines>
  <Paragraphs>118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9</cp:revision>
  <cp:lastPrinted>2020-01-20T08:07:00Z</cp:lastPrinted>
  <dcterms:created xsi:type="dcterms:W3CDTF">2020-11-17T12:05:00Z</dcterms:created>
  <dcterms:modified xsi:type="dcterms:W3CDTF">2021-03-03T09:24:00Z</dcterms:modified>
</cp:coreProperties>
</file>